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321D4D">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321D4D">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321D4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321D4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122CD4" w:rsidRDefault="00AD39CF" w:rsidP="00E95BAA">
      <w:pPr>
        <w:numPr>
          <w:ilvl w:val="0"/>
          <w:numId w:val="20"/>
        </w:numPr>
        <w:ind w:left="1005" w:firstLine="0"/>
        <w:jc w:val="both"/>
        <w:rPr>
          <w:b/>
          <w:smallCaps/>
        </w:rPr>
      </w:pPr>
      <w:r>
        <w:rPr>
          <w:b/>
          <w:smallCaps/>
        </w:rPr>
        <w:t xml:space="preserve">Критерии оценки </w:t>
      </w:r>
      <w:r w:rsidR="00B300E6" w:rsidRPr="00E15BE5">
        <w:rPr>
          <w:b/>
          <w:smallCaps/>
        </w:rPr>
        <w:t xml:space="preserve">заявок на участие в </w:t>
      </w:r>
      <w:r w:rsidR="006F4D6D" w:rsidRPr="00E15BE5">
        <w:rPr>
          <w:b/>
          <w:smallCaps/>
          <w:sz w:val="20"/>
          <w:szCs w:val="20"/>
        </w:rPr>
        <w:t>ЗАПРОСЕ ПРЕДЛОЖЕНИЙ</w:t>
      </w:r>
      <w:r w:rsidR="00B300E6" w:rsidRPr="00E15BE5">
        <w:rPr>
          <w:b/>
          <w:smallCaps/>
        </w:rPr>
        <w:t xml:space="preserve"> и их значимость</w:t>
      </w:r>
      <w:r w:rsidR="00E95BAA" w:rsidRPr="00E15BE5">
        <w:rPr>
          <w:b/>
          <w:bCs/>
        </w:rPr>
        <w:t xml:space="preserve">: </w:t>
      </w:r>
    </w:p>
    <w:p w:rsidR="00122CD4" w:rsidRDefault="00122CD4" w:rsidP="00122CD4">
      <w:pPr>
        <w:jc w:val="both"/>
        <w:rPr>
          <w:b/>
          <w:bCs/>
        </w:rPr>
      </w:pPr>
    </w:p>
    <w:tbl>
      <w:tblPr>
        <w:tblW w:w="9639" w:type="dxa"/>
        <w:tblInd w:w="108" w:type="dxa"/>
        <w:tblLayout w:type="fixed"/>
        <w:tblLook w:val="0000" w:firstRow="0" w:lastRow="0" w:firstColumn="0" w:lastColumn="0" w:noHBand="0" w:noVBand="0"/>
      </w:tblPr>
      <w:tblGrid>
        <w:gridCol w:w="1276"/>
        <w:gridCol w:w="6095"/>
        <w:gridCol w:w="2268"/>
      </w:tblGrid>
      <w:tr w:rsidR="00122CD4" w:rsidRPr="002C22C8" w:rsidTr="00122CD4">
        <w:trPr>
          <w:tblHeader/>
        </w:trPr>
        <w:tc>
          <w:tcPr>
            <w:tcW w:w="1276" w:type="dxa"/>
            <w:tcBorders>
              <w:top w:val="single" w:sz="4" w:space="0" w:color="auto"/>
              <w:left w:val="single" w:sz="4" w:space="0" w:color="auto"/>
              <w:bottom w:val="single" w:sz="4" w:space="0" w:color="auto"/>
              <w:right w:val="single" w:sz="4" w:space="0" w:color="auto"/>
            </w:tcBorders>
            <w:vAlign w:val="center"/>
          </w:tcPr>
          <w:p w:rsidR="00122CD4" w:rsidRPr="002C22C8" w:rsidRDefault="00122CD4" w:rsidP="005431D2">
            <w:pPr>
              <w:pStyle w:val="afe"/>
              <w:tabs>
                <w:tab w:val="clear" w:pos="1980"/>
              </w:tabs>
              <w:ind w:left="-108" w:right="-42" w:firstLine="0"/>
              <w:jc w:val="center"/>
              <w:rPr>
                <w:bCs/>
                <w:szCs w:val="24"/>
              </w:rPr>
            </w:pPr>
            <w:r w:rsidRPr="002C22C8">
              <w:rPr>
                <w:bCs/>
                <w:szCs w:val="24"/>
              </w:rPr>
              <w:t xml:space="preserve">Номер </w:t>
            </w:r>
            <w:r w:rsidRPr="002C22C8">
              <w:rPr>
                <w:bCs/>
                <w:szCs w:val="24"/>
              </w:rPr>
              <w:br/>
              <w:t>критерия</w:t>
            </w:r>
          </w:p>
        </w:tc>
        <w:tc>
          <w:tcPr>
            <w:tcW w:w="6095" w:type="dxa"/>
            <w:tcBorders>
              <w:top w:val="single" w:sz="4" w:space="0" w:color="auto"/>
              <w:left w:val="single" w:sz="4" w:space="0" w:color="auto"/>
              <w:bottom w:val="single" w:sz="4" w:space="0" w:color="auto"/>
              <w:right w:val="single" w:sz="4" w:space="0" w:color="auto"/>
            </w:tcBorders>
            <w:vAlign w:val="center"/>
          </w:tcPr>
          <w:p w:rsidR="00122CD4" w:rsidRPr="002C22C8" w:rsidRDefault="00122CD4" w:rsidP="005431D2">
            <w:pPr>
              <w:pStyle w:val="afe"/>
              <w:tabs>
                <w:tab w:val="clear" w:pos="1980"/>
              </w:tabs>
              <w:ind w:left="0" w:firstLine="0"/>
              <w:jc w:val="center"/>
              <w:rPr>
                <w:bCs/>
                <w:szCs w:val="24"/>
              </w:rPr>
            </w:pPr>
            <w:r w:rsidRPr="002C22C8">
              <w:rPr>
                <w:bCs/>
                <w:szCs w:val="24"/>
              </w:rPr>
              <w:t xml:space="preserve">Критерии оценки </w:t>
            </w:r>
            <w:r w:rsidRPr="002C22C8">
              <w:rPr>
                <w:bCs/>
                <w:szCs w:val="24"/>
              </w:rPr>
              <w:br/>
              <w:t xml:space="preserve">заявок на Участие в </w:t>
            </w:r>
            <w:r w:rsidRPr="00AE4B49">
              <w:t>запрос</w:t>
            </w:r>
            <w:r>
              <w:t>е</w:t>
            </w:r>
            <w:r w:rsidRPr="00AE4B49">
              <w:t xml:space="preserve"> предложений</w:t>
            </w:r>
          </w:p>
        </w:tc>
        <w:tc>
          <w:tcPr>
            <w:tcW w:w="2268" w:type="dxa"/>
            <w:tcBorders>
              <w:top w:val="single" w:sz="4" w:space="0" w:color="auto"/>
              <w:left w:val="single" w:sz="4" w:space="0" w:color="auto"/>
              <w:bottom w:val="single" w:sz="4" w:space="0" w:color="auto"/>
              <w:right w:val="single" w:sz="4" w:space="0" w:color="auto"/>
            </w:tcBorders>
            <w:vAlign w:val="center"/>
          </w:tcPr>
          <w:p w:rsidR="00122CD4" w:rsidRPr="002C22C8" w:rsidRDefault="00122CD4" w:rsidP="005431D2">
            <w:pPr>
              <w:pStyle w:val="afe"/>
              <w:tabs>
                <w:tab w:val="clear" w:pos="1980"/>
              </w:tabs>
              <w:ind w:left="0" w:firstLine="0"/>
              <w:jc w:val="center"/>
              <w:rPr>
                <w:bCs/>
                <w:szCs w:val="24"/>
              </w:rPr>
            </w:pPr>
            <w:r w:rsidRPr="002C22C8">
              <w:rPr>
                <w:bCs/>
                <w:szCs w:val="24"/>
              </w:rPr>
              <w:t>Значимость критериев в процентах</w:t>
            </w:r>
          </w:p>
          <w:p w:rsidR="00122CD4" w:rsidRPr="002C22C8" w:rsidRDefault="00122CD4" w:rsidP="005431D2">
            <w:pPr>
              <w:pStyle w:val="afe"/>
              <w:tabs>
                <w:tab w:val="clear" w:pos="1980"/>
              </w:tabs>
              <w:ind w:left="0" w:firstLine="0"/>
              <w:jc w:val="center"/>
              <w:rPr>
                <w:bCs/>
                <w:szCs w:val="24"/>
              </w:rPr>
            </w:pPr>
            <w:r w:rsidRPr="002C22C8">
              <w:rPr>
                <w:bCs/>
                <w:szCs w:val="24"/>
              </w:rPr>
              <w:t>(К)</w:t>
            </w:r>
          </w:p>
        </w:tc>
      </w:tr>
      <w:tr w:rsidR="00122CD4" w:rsidRPr="002C22C8" w:rsidTr="00122CD4">
        <w:trPr>
          <w:trHeight w:val="70"/>
        </w:trPr>
        <w:tc>
          <w:tcPr>
            <w:tcW w:w="1276" w:type="dxa"/>
            <w:tcBorders>
              <w:top w:val="single" w:sz="4" w:space="0" w:color="auto"/>
              <w:left w:val="single" w:sz="4" w:space="0" w:color="auto"/>
              <w:bottom w:val="single" w:sz="4" w:space="0" w:color="auto"/>
              <w:right w:val="single" w:sz="4" w:space="0" w:color="auto"/>
            </w:tcBorders>
          </w:tcPr>
          <w:p w:rsidR="00122CD4" w:rsidRPr="002C22C8" w:rsidRDefault="00122CD4" w:rsidP="005431D2">
            <w:pPr>
              <w:pStyle w:val="afe"/>
              <w:tabs>
                <w:tab w:val="clear" w:pos="1980"/>
              </w:tabs>
              <w:ind w:left="0" w:firstLine="0"/>
              <w:jc w:val="center"/>
              <w:rPr>
                <w:szCs w:val="24"/>
              </w:rPr>
            </w:pPr>
            <w:r w:rsidRPr="002C22C8">
              <w:rPr>
                <w:szCs w:val="24"/>
              </w:rPr>
              <w:t>1.</w:t>
            </w:r>
          </w:p>
        </w:tc>
        <w:tc>
          <w:tcPr>
            <w:tcW w:w="6095" w:type="dxa"/>
            <w:tcBorders>
              <w:top w:val="single" w:sz="4" w:space="0" w:color="auto"/>
              <w:left w:val="single" w:sz="4" w:space="0" w:color="auto"/>
              <w:bottom w:val="single" w:sz="4" w:space="0" w:color="auto"/>
              <w:right w:val="single" w:sz="4" w:space="0" w:color="auto"/>
            </w:tcBorders>
          </w:tcPr>
          <w:p w:rsidR="00122CD4" w:rsidRPr="002B05BB" w:rsidRDefault="00122CD4" w:rsidP="005431D2">
            <w:pPr>
              <w:pStyle w:val="afe"/>
              <w:tabs>
                <w:tab w:val="clear" w:pos="1980"/>
              </w:tabs>
              <w:ind w:left="0" w:hanging="3"/>
              <w:rPr>
                <w:szCs w:val="24"/>
              </w:rPr>
            </w:pPr>
            <w:r>
              <w:rPr>
                <w:b/>
              </w:rPr>
              <w:t>С</w:t>
            </w:r>
            <w:r w:rsidRPr="006F0693">
              <w:rPr>
                <w:b/>
              </w:rPr>
              <w:t>умма вознаграждения за доставку</w:t>
            </w:r>
            <w:r w:rsidRPr="006F0693">
              <w:t xml:space="preserve"> одного неконвертованного счета-извещения абонентам</w:t>
            </w:r>
            <w:r>
              <w:t>:</w:t>
            </w:r>
          </w:p>
        </w:tc>
        <w:tc>
          <w:tcPr>
            <w:tcW w:w="2268" w:type="dxa"/>
            <w:tcBorders>
              <w:top w:val="single" w:sz="4" w:space="0" w:color="auto"/>
              <w:left w:val="single" w:sz="4" w:space="0" w:color="auto"/>
              <w:bottom w:val="single" w:sz="4" w:space="0" w:color="auto"/>
              <w:right w:val="single" w:sz="4" w:space="0" w:color="auto"/>
            </w:tcBorders>
          </w:tcPr>
          <w:p w:rsidR="00122CD4" w:rsidRPr="002C22C8" w:rsidRDefault="00122CD4" w:rsidP="005431D2">
            <w:pPr>
              <w:pStyle w:val="afe"/>
              <w:ind w:left="34" w:firstLine="0"/>
              <w:jc w:val="center"/>
              <w:rPr>
                <w:szCs w:val="24"/>
              </w:rPr>
            </w:pPr>
          </w:p>
        </w:tc>
      </w:tr>
      <w:tr w:rsidR="00122CD4" w:rsidRPr="002C22C8" w:rsidTr="00122CD4">
        <w:trPr>
          <w:trHeight w:val="70"/>
        </w:trPr>
        <w:tc>
          <w:tcPr>
            <w:tcW w:w="1276" w:type="dxa"/>
            <w:tcBorders>
              <w:top w:val="single" w:sz="4" w:space="0" w:color="auto"/>
              <w:left w:val="single" w:sz="4" w:space="0" w:color="auto"/>
              <w:bottom w:val="single" w:sz="4" w:space="0" w:color="auto"/>
              <w:right w:val="single" w:sz="4" w:space="0" w:color="auto"/>
            </w:tcBorders>
          </w:tcPr>
          <w:p w:rsidR="00122CD4" w:rsidRPr="002C22C8" w:rsidRDefault="00122CD4" w:rsidP="005431D2">
            <w:pPr>
              <w:pStyle w:val="afe"/>
              <w:tabs>
                <w:tab w:val="clear" w:pos="1980"/>
              </w:tabs>
              <w:ind w:left="0" w:firstLine="0"/>
              <w:jc w:val="center"/>
              <w:rPr>
                <w:szCs w:val="24"/>
              </w:rPr>
            </w:pPr>
            <w:r>
              <w:rPr>
                <w:szCs w:val="24"/>
              </w:rPr>
              <w:t>2.</w:t>
            </w:r>
          </w:p>
        </w:tc>
        <w:tc>
          <w:tcPr>
            <w:tcW w:w="6095" w:type="dxa"/>
            <w:tcBorders>
              <w:top w:val="single" w:sz="4" w:space="0" w:color="auto"/>
              <w:left w:val="single" w:sz="4" w:space="0" w:color="auto"/>
              <w:bottom w:val="single" w:sz="4" w:space="0" w:color="auto"/>
              <w:right w:val="single" w:sz="4" w:space="0" w:color="auto"/>
            </w:tcBorders>
          </w:tcPr>
          <w:p w:rsidR="00122CD4" w:rsidRPr="00AD116B" w:rsidRDefault="00AD39CF" w:rsidP="005431D2">
            <w:pPr>
              <w:pStyle w:val="afe"/>
              <w:tabs>
                <w:tab w:val="clear" w:pos="1980"/>
              </w:tabs>
              <w:ind w:left="0" w:hanging="3"/>
              <w:rPr>
                <w:szCs w:val="24"/>
              </w:rPr>
            </w:pPr>
            <w:r w:rsidRPr="00AD39CF">
              <w:t>Согласие претендента на условие оплаты по договору в течение 60 календарных дней с момента подписания актов выполненных работ, согласно выставленных счетов</w:t>
            </w:r>
          </w:p>
        </w:tc>
        <w:tc>
          <w:tcPr>
            <w:tcW w:w="2268" w:type="dxa"/>
            <w:tcBorders>
              <w:top w:val="single" w:sz="4" w:space="0" w:color="auto"/>
              <w:left w:val="single" w:sz="4" w:space="0" w:color="auto"/>
              <w:bottom w:val="single" w:sz="4" w:space="0" w:color="auto"/>
              <w:right w:val="single" w:sz="4" w:space="0" w:color="auto"/>
            </w:tcBorders>
          </w:tcPr>
          <w:p w:rsidR="00122CD4" w:rsidRDefault="00122CD4" w:rsidP="005431D2">
            <w:pPr>
              <w:pStyle w:val="afe"/>
              <w:ind w:left="34" w:firstLine="0"/>
              <w:jc w:val="center"/>
              <w:rPr>
                <w:szCs w:val="24"/>
              </w:rPr>
            </w:pPr>
            <w:r>
              <w:rPr>
                <w:szCs w:val="24"/>
              </w:rPr>
              <w:t>3%</w:t>
            </w:r>
          </w:p>
        </w:tc>
      </w:tr>
      <w:tr w:rsidR="00122CD4" w:rsidRPr="008140D0" w:rsidTr="00122CD4">
        <w:trPr>
          <w:trHeight w:val="77"/>
        </w:trPr>
        <w:tc>
          <w:tcPr>
            <w:tcW w:w="1276" w:type="dxa"/>
            <w:tcBorders>
              <w:top w:val="single" w:sz="4" w:space="0" w:color="auto"/>
              <w:left w:val="single" w:sz="4" w:space="0" w:color="auto"/>
              <w:bottom w:val="single" w:sz="4" w:space="0" w:color="auto"/>
              <w:right w:val="single" w:sz="4" w:space="0" w:color="auto"/>
            </w:tcBorders>
          </w:tcPr>
          <w:p w:rsidR="00122CD4" w:rsidRPr="008140D0" w:rsidRDefault="00122CD4" w:rsidP="005431D2">
            <w:pPr>
              <w:pStyle w:val="afe"/>
              <w:tabs>
                <w:tab w:val="clear" w:pos="1980"/>
              </w:tabs>
              <w:ind w:left="0" w:firstLine="0"/>
              <w:jc w:val="center"/>
              <w:rPr>
                <w:szCs w:val="24"/>
              </w:rPr>
            </w:pPr>
          </w:p>
        </w:tc>
        <w:tc>
          <w:tcPr>
            <w:tcW w:w="6095" w:type="dxa"/>
            <w:tcBorders>
              <w:top w:val="single" w:sz="4" w:space="0" w:color="auto"/>
              <w:left w:val="single" w:sz="4" w:space="0" w:color="auto"/>
              <w:bottom w:val="single" w:sz="4" w:space="0" w:color="auto"/>
              <w:right w:val="single" w:sz="4" w:space="0" w:color="auto"/>
            </w:tcBorders>
          </w:tcPr>
          <w:p w:rsidR="00122CD4" w:rsidRPr="008140D0" w:rsidRDefault="00122CD4" w:rsidP="005431D2">
            <w:pPr>
              <w:pStyle w:val="afe"/>
              <w:tabs>
                <w:tab w:val="clear" w:pos="1980"/>
              </w:tabs>
              <w:ind w:left="0" w:hanging="3"/>
              <w:rPr>
                <w:color w:val="FF0000"/>
                <w:szCs w:val="24"/>
              </w:rPr>
            </w:pPr>
            <w:r w:rsidRPr="008140D0">
              <w:rPr>
                <w:b/>
                <w:szCs w:val="24"/>
              </w:rPr>
              <w:t xml:space="preserve">Сумма значимостей критериев оценки заявок на Участие </w:t>
            </w:r>
            <w:r w:rsidRPr="00A957F8">
              <w:rPr>
                <w:b/>
                <w:szCs w:val="24"/>
              </w:rPr>
              <w:t xml:space="preserve">в </w:t>
            </w:r>
            <w:r w:rsidRPr="00A957F8">
              <w:rPr>
                <w:b/>
              </w:rPr>
              <w:t>запросе предложений</w:t>
            </w:r>
          </w:p>
        </w:tc>
        <w:tc>
          <w:tcPr>
            <w:tcW w:w="2268" w:type="dxa"/>
            <w:tcBorders>
              <w:top w:val="single" w:sz="4" w:space="0" w:color="auto"/>
              <w:left w:val="single" w:sz="4" w:space="0" w:color="auto"/>
              <w:bottom w:val="single" w:sz="4" w:space="0" w:color="auto"/>
              <w:right w:val="single" w:sz="4" w:space="0" w:color="auto"/>
            </w:tcBorders>
          </w:tcPr>
          <w:p w:rsidR="00122CD4" w:rsidRPr="008140D0" w:rsidRDefault="00122CD4" w:rsidP="005431D2">
            <w:pPr>
              <w:jc w:val="center"/>
            </w:pPr>
            <w:r w:rsidRPr="008140D0">
              <w:rPr>
                <w:b/>
              </w:rPr>
              <w:t>100%</w:t>
            </w:r>
          </w:p>
        </w:tc>
      </w:tr>
    </w:tbl>
    <w:p w:rsidR="00122CD4" w:rsidRPr="00E15BE5" w:rsidRDefault="00122CD4" w:rsidP="00122CD4">
      <w:pPr>
        <w:jc w:val="both"/>
        <w:rPr>
          <w:b/>
          <w:smallCaps/>
        </w:rPr>
      </w:pPr>
    </w:p>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53354">
        <w:rPr>
          <w:b/>
        </w:rPr>
        <w:t xml:space="preserve"> </w:t>
      </w:r>
      <w:r w:rsidR="006F4D6D" w:rsidRPr="006F4D6D">
        <w:rPr>
          <w:b/>
        </w:rPr>
        <w:t>запрос</w:t>
      </w:r>
      <w:r w:rsidR="006F4D6D">
        <w:rPr>
          <w:b/>
        </w:rPr>
        <w:t xml:space="preserve">а </w:t>
      </w:r>
      <w:r w:rsidR="006F4D6D" w:rsidRPr="006F4D6D">
        <w:rPr>
          <w:b/>
        </w:rPr>
        <w:t>предложений</w:t>
      </w:r>
      <w:r w:rsidR="00553354">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122CD4">
        <w:rPr>
          <w:b/>
        </w:rPr>
        <w:t>С</w:t>
      </w:r>
      <w:r w:rsidR="00122CD4" w:rsidRPr="006F0693">
        <w:rPr>
          <w:b/>
        </w:rPr>
        <w:t>умма вознаграждения за доставку</w:t>
      </w:r>
      <w:r w:rsidR="00122CD4" w:rsidRPr="006F0693">
        <w:t xml:space="preserve"> </w:t>
      </w:r>
      <w:r w:rsidR="00122CD4" w:rsidRPr="00122CD4">
        <w:rPr>
          <w:b/>
        </w:rPr>
        <w:t>одного неконвертованного счета-извещения абонентам</w:t>
      </w:r>
      <w:r w:rsidR="00B300E6" w:rsidRPr="007825DD">
        <w:rPr>
          <w:b/>
        </w:rPr>
        <w:t>»</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1984"/>
        <w:gridCol w:w="4394"/>
      </w:tblGrid>
      <w:tr w:rsidR="00B300E6" w:rsidRPr="00A4788C" w:rsidTr="00122CD4">
        <w:trPr>
          <w:tblHeader/>
        </w:trPr>
        <w:tc>
          <w:tcPr>
            <w:tcW w:w="3261"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984"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4394"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AD39CF" w:rsidRPr="00A4788C" w:rsidTr="00197E19">
        <w:trPr>
          <w:trHeight w:val="2208"/>
        </w:trPr>
        <w:tc>
          <w:tcPr>
            <w:tcW w:w="3261" w:type="dxa"/>
            <w:tcBorders>
              <w:top w:val="single" w:sz="4" w:space="0" w:color="auto"/>
              <w:left w:val="single" w:sz="4" w:space="0" w:color="auto"/>
              <w:right w:val="single" w:sz="4" w:space="0" w:color="auto"/>
            </w:tcBorders>
          </w:tcPr>
          <w:p w:rsidR="00AD39CF" w:rsidRPr="00A4788C" w:rsidRDefault="00AD39CF" w:rsidP="00AD39CF">
            <w:pPr>
              <w:pStyle w:val="aff2"/>
              <w:spacing w:before="0" w:beforeAutospacing="0" w:after="0" w:afterAutospacing="0"/>
              <w:ind w:hanging="3"/>
            </w:pPr>
            <w:r>
              <w:rPr>
                <w:b/>
              </w:rPr>
              <w:t>С</w:t>
            </w:r>
            <w:r w:rsidRPr="006F0693">
              <w:rPr>
                <w:b/>
              </w:rPr>
              <w:t>умма вознаграждения за доставку</w:t>
            </w:r>
            <w:r w:rsidRPr="006F0693">
              <w:t xml:space="preserve"> одного неконвертованного счета-извещения </w:t>
            </w:r>
          </w:p>
        </w:tc>
        <w:tc>
          <w:tcPr>
            <w:tcW w:w="1984" w:type="dxa"/>
            <w:tcBorders>
              <w:top w:val="single" w:sz="4" w:space="0" w:color="auto"/>
              <w:left w:val="single" w:sz="4" w:space="0" w:color="auto"/>
              <w:right w:val="single" w:sz="4" w:space="0" w:color="auto"/>
            </w:tcBorders>
          </w:tcPr>
          <w:p w:rsidR="00AD39CF" w:rsidRPr="00A4788C" w:rsidRDefault="00AD39CF" w:rsidP="006A7C5D">
            <w:pPr>
              <w:pStyle w:val="aff2"/>
              <w:spacing w:before="0" w:beforeAutospacing="0" w:after="0" w:afterAutospacing="0"/>
            </w:pPr>
            <w:r w:rsidRPr="00A4788C">
              <w:t>Российский рубль</w:t>
            </w:r>
          </w:p>
        </w:tc>
        <w:tc>
          <w:tcPr>
            <w:tcW w:w="4394" w:type="dxa"/>
            <w:tcBorders>
              <w:top w:val="single" w:sz="4" w:space="0" w:color="auto"/>
              <w:left w:val="single" w:sz="4" w:space="0" w:color="auto"/>
              <w:right w:val="single" w:sz="4" w:space="0" w:color="auto"/>
            </w:tcBorders>
          </w:tcPr>
          <w:p w:rsidR="00AD39CF" w:rsidRPr="00A4788C" w:rsidRDefault="00AD39CF" w:rsidP="00122CD4">
            <w:pPr>
              <w:jc w:val="both"/>
            </w:pPr>
            <w:r w:rsidRPr="00A4788C">
              <w:t xml:space="preserve">Оценивается </w:t>
            </w:r>
            <w:r>
              <w:t>предложение</w:t>
            </w:r>
            <w:r w:rsidRPr="00A4788C">
              <w:t xml:space="preserve"> </w:t>
            </w:r>
            <w:r w:rsidRPr="006F0693">
              <w:rPr>
                <w:b/>
              </w:rPr>
              <w:t>сумм</w:t>
            </w:r>
            <w:r>
              <w:rPr>
                <w:b/>
              </w:rPr>
              <w:t>ы</w:t>
            </w:r>
            <w:r w:rsidRPr="006F0693">
              <w:rPr>
                <w:b/>
              </w:rPr>
              <w:t xml:space="preserve"> вознаграждения за доставку</w:t>
            </w:r>
            <w:r w:rsidRPr="006F0693">
              <w:t xml:space="preserve"> одного неконвертованного счета-извещения абонентам</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0F72A4" w:rsidRDefault="000F72A4" w:rsidP="006A7C5D">
      <w:pPr>
        <w:keepNext/>
        <w:ind w:left="357"/>
      </w:pPr>
      <w:r>
        <w:rPr>
          <w:b/>
        </w:rPr>
        <w:t xml:space="preserve">2.2. Критерий </w:t>
      </w:r>
      <w:r w:rsidR="00925EB4" w:rsidRPr="000F72A4">
        <w:rPr>
          <w:b/>
        </w:rPr>
        <w:t>«</w:t>
      </w:r>
      <w:r w:rsidR="00AD39CF" w:rsidRPr="00AD39CF">
        <w:rPr>
          <w:b/>
        </w:rPr>
        <w:t>Согласие претендента на условие оплаты по договору в течение 60 календарных дней с момента подписания актов выполненных работ, согласно выставленных счетов</w:t>
      </w:r>
      <w:r w:rsidR="00925EB4" w:rsidRPr="002951E8">
        <w:rPr>
          <w:b/>
        </w:rPr>
        <w:t>»</w:t>
      </w:r>
    </w:p>
    <w:p w:rsidR="000F72A4" w:rsidRDefault="000F72A4" w:rsidP="006A7C5D">
      <w:pPr>
        <w:keepNext/>
        <w:ind w:left="357"/>
      </w:pPr>
    </w:p>
    <w:p w:rsidR="00AD39CF" w:rsidRDefault="00AD39CF" w:rsidP="006A7C5D">
      <w:pPr>
        <w:keepNext/>
        <w:ind w:left="357"/>
      </w:pPr>
    </w:p>
    <w:p w:rsidR="00AD39CF" w:rsidRDefault="00AD39CF"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5103"/>
      </w:tblGrid>
      <w:tr w:rsidR="002951E8" w:rsidRPr="00A4788C" w:rsidTr="00AD39CF">
        <w:trPr>
          <w:tblHeader/>
        </w:trPr>
        <w:tc>
          <w:tcPr>
            <w:tcW w:w="4678"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5103"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AD39CF">
        <w:trPr>
          <w:trHeight w:val="70"/>
        </w:trPr>
        <w:tc>
          <w:tcPr>
            <w:tcW w:w="4678" w:type="dxa"/>
            <w:tcBorders>
              <w:top w:val="single" w:sz="4" w:space="0" w:color="auto"/>
              <w:left w:val="single" w:sz="4" w:space="0" w:color="auto"/>
              <w:right w:val="single" w:sz="4" w:space="0" w:color="auto"/>
            </w:tcBorders>
          </w:tcPr>
          <w:p w:rsidR="002951E8" w:rsidRPr="00A4788C" w:rsidRDefault="00AD39CF" w:rsidP="002951E8">
            <w:pPr>
              <w:pStyle w:val="aff2"/>
              <w:spacing w:before="0" w:beforeAutospacing="0" w:after="0" w:afterAutospacing="0"/>
              <w:ind w:hanging="3"/>
            </w:pPr>
            <w:r w:rsidRPr="00AD39CF">
              <w:t>Согласие претендента на условие оплаты по договору в течение 60 календарных дней с момента подписания актов выполненных работ, согласно выставленных счетов</w:t>
            </w:r>
          </w:p>
        </w:tc>
        <w:tc>
          <w:tcPr>
            <w:tcW w:w="5103" w:type="dxa"/>
            <w:tcBorders>
              <w:top w:val="single" w:sz="4" w:space="0" w:color="auto"/>
              <w:left w:val="single" w:sz="4" w:space="0" w:color="auto"/>
              <w:right w:val="single" w:sz="4" w:space="0" w:color="auto"/>
            </w:tcBorders>
          </w:tcPr>
          <w:p w:rsidR="00AD39CF" w:rsidRPr="00A4788C" w:rsidRDefault="001256E7" w:rsidP="00AD39CF">
            <w:pPr>
              <w:jc w:val="both"/>
            </w:pPr>
            <w:r w:rsidRPr="001256E7">
              <w:t xml:space="preserve">Оценивается согласие претендента на дополнительное увеличение срока оплаты, установленного закупочной документацией, на 30 календарных дней (что соответствует условию: </w:t>
            </w:r>
            <w:r w:rsidR="00DA1055">
              <w:t>о</w:t>
            </w:r>
            <w:r w:rsidR="00DA1055" w:rsidRPr="00DA1055">
              <w:t xml:space="preserve">плата по Договору производится </w:t>
            </w:r>
            <w:r w:rsidR="00AD39CF">
              <w:t>Заказчиком</w:t>
            </w:r>
            <w:r w:rsidR="00DA1055" w:rsidRPr="00DA1055">
              <w:t xml:space="preserve"> </w:t>
            </w:r>
            <w:r w:rsidR="00AD39CF" w:rsidRPr="00AD39CF">
              <w:t>в течение 60 календарных дней с момента подписания актов выполненных работ, согласно выставленных счетов</w:t>
            </w:r>
            <w:r w:rsidRPr="001256E7">
              <w:t xml:space="preserve">). </w:t>
            </w:r>
          </w:p>
          <w:p w:rsidR="002951E8" w:rsidRPr="00A4788C" w:rsidRDefault="002951E8" w:rsidP="001256E7">
            <w:pPr>
              <w:jc w:val="both"/>
            </w:pP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122CD4" w:rsidRPr="00122CD4">
        <w:rPr>
          <w:b/>
        </w:rPr>
        <w:t>С</w:t>
      </w:r>
      <w:r w:rsidR="00122CD4" w:rsidRPr="006F0693">
        <w:rPr>
          <w:b/>
        </w:rPr>
        <w:t>умма вознаграждения за доставку</w:t>
      </w:r>
      <w:r w:rsidR="00122CD4" w:rsidRPr="006F0693">
        <w:t xml:space="preserve"> </w:t>
      </w:r>
      <w:r w:rsidR="00122CD4" w:rsidRPr="00122CD4">
        <w:rPr>
          <w:b/>
        </w:rPr>
        <w:t>одного неконвертованного счета-извещения абонентам</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91813530"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122CD4"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рейтинг, присуждаемый i-й заявке </w:t>
      </w:r>
      <w:r w:rsidRPr="00122CD4">
        <w:rPr>
          <w:rFonts w:ascii="Times New Roman" w:hAnsi="Times New Roman" w:cs="Times New Roman"/>
          <w:sz w:val="24"/>
          <w:szCs w:val="24"/>
        </w:rPr>
        <w:t>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122CD4">
        <w:rPr>
          <w:rFonts w:ascii="Times New Roman" w:hAnsi="Times New Roman" w:cs="Times New Roman"/>
          <w:sz w:val="24"/>
          <w:szCs w:val="24"/>
        </w:rPr>
        <w:t>A</w:t>
      </w:r>
      <w:r w:rsidRPr="00122CD4">
        <w:rPr>
          <w:rFonts w:ascii="Times New Roman" w:hAnsi="Times New Roman" w:cs="Times New Roman"/>
          <w:sz w:val="24"/>
          <w:szCs w:val="24"/>
          <w:vertAlign w:val="subscript"/>
        </w:rPr>
        <w:t>min</w:t>
      </w:r>
      <w:r w:rsidRPr="00122CD4">
        <w:rPr>
          <w:rFonts w:ascii="Times New Roman" w:hAnsi="Times New Roman" w:cs="Times New Roman"/>
          <w:sz w:val="24"/>
          <w:szCs w:val="24"/>
        </w:rPr>
        <w:t xml:space="preserve">–минимальное предложение участника запроса предложений </w:t>
      </w:r>
      <w:r w:rsidR="00122CD4" w:rsidRPr="00122CD4">
        <w:rPr>
          <w:rFonts w:ascii="Times New Roman" w:hAnsi="Times New Roman" w:cs="Times New Roman"/>
          <w:sz w:val="24"/>
          <w:szCs w:val="24"/>
        </w:rPr>
        <w:t>п</w:t>
      </w:r>
      <w:r w:rsidRPr="00122CD4">
        <w:rPr>
          <w:rFonts w:ascii="Times New Roman" w:hAnsi="Times New Roman" w:cs="Times New Roman"/>
          <w:sz w:val="24"/>
          <w:szCs w:val="24"/>
        </w:rPr>
        <w:t xml:space="preserve">о </w:t>
      </w:r>
      <w:r w:rsidR="00122CD4" w:rsidRPr="00122CD4">
        <w:rPr>
          <w:rFonts w:ascii="Times New Roman" w:hAnsi="Times New Roman" w:cs="Times New Roman"/>
          <w:b/>
          <w:sz w:val="24"/>
          <w:szCs w:val="24"/>
        </w:rPr>
        <w:t>сумме вознаграждения за доставку</w:t>
      </w:r>
      <w:r w:rsidR="00122CD4" w:rsidRPr="00122CD4">
        <w:rPr>
          <w:rFonts w:ascii="Times New Roman" w:hAnsi="Times New Roman" w:cs="Times New Roman"/>
          <w:sz w:val="24"/>
          <w:szCs w:val="24"/>
        </w:rPr>
        <w:t xml:space="preserve"> одного неконвертованного счета-извещения абонентам</w:t>
      </w:r>
      <w:r w:rsidRPr="00122CD4">
        <w:rPr>
          <w:rFonts w:ascii="Times New Roman" w:hAnsi="Times New Roman" w:cs="Times New Roman"/>
          <w:sz w:val="24"/>
          <w:szCs w:val="24"/>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w:t>
      </w:r>
      <w:r>
        <w:rPr>
          <w:rFonts w:ascii="Times New Roman" w:hAnsi="Times New Roman" w:cs="Times New Roman"/>
          <w:sz w:val="24"/>
          <w:szCs w:val="24"/>
        </w:rPr>
        <w:t xml:space="preserve">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00321D4D">
        <w:rPr>
          <w:rFonts w:ascii="Times New Roman" w:hAnsi="Times New Roman"/>
          <w:sz w:val="24"/>
          <w:szCs w:val="24"/>
        </w:rPr>
        <w:t xml:space="preserve"> </w:t>
      </w:r>
      <w:r w:rsidRPr="00A4788C">
        <w:rPr>
          <w:rFonts w:ascii="Times New Roman" w:hAnsi="Times New Roman" w:cs="Times New Roman"/>
          <w:sz w:val="24"/>
          <w:szCs w:val="24"/>
        </w:rPr>
        <w:t xml:space="preserve">по </w:t>
      </w:r>
      <w:r w:rsidR="00122CD4" w:rsidRPr="00122CD4">
        <w:rPr>
          <w:rFonts w:ascii="Times New Roman" w:hAnsi="Times New Roman" w:cs="Times New Roman"/>
          <w:b/>
          <w:sz w:val="24"/>
          <w:szCs w:val="24"/>
        </w:rPr>
        <w:t>сумме вознаграждения за доставку</w:t>
      </w:r>
      <w:r w:rsidR="00122CD4" w:rsidRPr="00122CD4">
        <w:rPr>
          <w:rFonts w:ascii="Times New Roman" w:hAnsi="Times New Roman" w:cs="Times New Roman"/>
          <w:sz w:val="24"/>
          <w:szCs w:val="24"/>
        </w:rPr>
        <w:t xml:space="preserve"> одного неконвертованного счета-извещения абонентам</w:t>
      </w:r>
      <w:r w:rsidR="00122CD4">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00122CD4" w:rsidRPr="00122CD4">
        <w:rPr>
          <w:b/>
        </w:rPr>
        <w:t>С</w:t>
      </w:r>
      <w:r w:rsidR="00122CD4" w:rsidRPr="006F0693">
        <w:rPr>
          <w:b/>
        </w:rPr>
        <w:t>умма вознаграждения за доставку</w:t>
      </w:r>
      <w:r w:rsidR="00122CD4" w:rsidRPr="006F0693">
        <w:t xml:space="preserve"> </w:t>
      </w:r>
      <w:r w:rsidR="00122CD4" w:rsidRPr="00122CD4">
        <w:rPr>
          <w:b/>
        </w:rPr>
        <w:t>одного неконвертованного счета-извещения абонентам</w:t>
      </w:r>
      <w:r w:rsidRPr="00A4788C">
        <w:t>», умножается на соответствующую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0F72A4">
        <w:rPr>
          <w:b/>
        </w:rPr>
        <w:t>«</w:t>
      </w:r>
      <w:r w:rsidR="00AD39CF" w:rsidRPr="00AD39CF">
        <w:rPr>
          <w:b/>
        </w:rPr>
        <w:t>Согласие претендента на условие оплаты по договору в течение 60 календарных дней с момента подписания актов выполненных работ, согласно выставленных счетов</w:t>
      </w:r>
      <w:r w:rsidR="002951E8" w:rsidRPr="002951E8">
        <w:rPr>
          <w:b/>
        </w:rPr>
        <w:t>»</w:t>
      </w:r>
      <w:r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w:t>
      </w:r>
      <w:r w:rsidR="008C7082" w:rsidRPr="008C7082">
        <w:rPr>
          <w:b/>
        </w:rPr>
        <w:t>оплат</w:t>
      </w:r>
      <w:r w:rsidR="008C7082">
        <w:rPr>
          <w:b/>
        </w:rPr>
        <w:t>у</w:t>
      </w:r>
      <w:r w:rsidR="008C7082" w:rsidRPr="008C7082">
        <w:rPr>
          <w:b/>
        </w:rPr>
        <w:t xml:space="preserve"> по договору в течение </w:t>
      </w:r>
      <w:r w:rsidR="00AD39CF" w:rsidRPr="00AD39CF">
        <w:rPr>
          <w:b/>
        </w:rPr>
        <w:t>60 календарных дней с момента подписания актов выполненных работ, согласно выставленных счетов</w:t>
      </w:r>
      <w:r w:rsidR="008C7082">
        <w:t xml:space="preserve"> </w:t>
      </w:r>
      <w:r>
        <w:t xml:space="preserve">–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w:t>
      </w:r>
      <w:r w:rsidR="008C7082" w:rsidRPr="008C7082">
        <w:rPr>
          <w:b/>
        </w:rPr>
        <w:t>оплат</w:t>
      </w:r>
      <w:r w:rsidR="008C7082">
        <w:rPr>
          <w:b/>
        </w:rPr>
        <w:t>у</w:t>
      </w:r>
      <w:r w:rsidR="008C7082" w:rsidRPr="008C7082">
        <w:rPr>
          <w:b/>
        </w:rPr>
        <w:t xml:space="preserve"> по договору в течение 60 календарных дней </w:t>
      </w:r>
      <w:r w:rsidR="00AD39CF" w:rsidRPr="00AD39CF">
        <w:rPr>
          <w:b/>
        </w:rPr>
        <w:t>с момента подписания актов выполненных работ, согласно выставленных счетов</w:t>
      </w:r>
      <w:r w:rsidR="008C7082">
        <w:t xml:space="preserve"> </w:t>
      </w:r>
      <w:r>
        <w:t xml:space="preserve">- </w:t>
      </w:r>
      <w:r w:rsidRPr="00925EB4">
        <w:rPr>
          <w:b/>
        </w:rPr>
        <w:t>0 баллов</w:t>
      </w:r>
      <w:r>
        <w:t>.</w:t>
      </w:r>
    </w:p>
    <w:p w:rsidR="0057185A" w:rsidRDefault="0057185A" w:rsidP="00F67FB2">
      <w:pPr>
        <w:ind w:firstLine="567"/>
        <w:jc w:val="both"/>
      </w:pPr>
      <w:bookmarkStart w:id="3" w:name="_GoBack"/>
      <w:bookmarkEnd w:id="3"/>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2394" w:rsidRDefault="005D2394">
      <w:r>
        <w:separator/>
      </w:r>
    </w:p>
  </w:endnote>
  <w:endnote w:type="continuationSeparator" w:id="0">
    <w:p w:rsidR="005D2394" w:rsidRDefault="005D23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2394" w:rsidRDefault="005D2394">
      <w:r>
        <w:separator/>
      </w:r>
    </w:p>
  </w:footnote>
  <w:footnote w:type="continuationSeparator" w:id="0">
    <w:p w:rsidR="005D2394" w:rsidRDefault="005D23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252B4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252B4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AD39CF">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2CD4"/>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52B4A"/>
    <w:rsid w:val="00262EE7"/>
    <w:rsid w:val="002632E7"/>
    <w:rsid w:val="00264EFC"/>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1D4D"/>
    <w:rsid w:val="00322B44"/>
    <w:rsid w:val="00322DC2"/>
    <w:rsid w:val="003243AE"/>
    <w:rsid w:val="00324770"/>
    <w:rsid w:val="00332CF5"/>
    <w:rsid w:val="0033677C"/>
    <w:rsid w:val="00336B83"/>
    <w:rsid w:val="00340890"/>
    <w:rsid w:val="00340B98"/>
    <w:rsid w:val="00346A8F"/>
    <w:rsid w:val="00351245"/>
    <w:rsid w:val="00352995"/>
    <w:rsid w:val="003547D0"/>
    <w:rsid w:val="00356E7C"/>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193F"/>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3354"/>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2394"/>
    <w:rsid w:val="005D5F22"/>
    <w:rsid w:val="005D6F3F"/>
    <w:rsid w:val="005D7E24"/>
    <w:rsid w:val="005E17F8"/>
    <w:rsid w:val="005E2D1B"/>
    <w:rsid w:val="005E3524"/>
    <w:rsid w:val="005F1557"/>
    <w:rsid w:val="005F1D87"/>
    <w:rsid w:val="005F1E24"/>
    <w:rsid w:val="005F4237"/>
    <w:rsid w:val="005F66C3"/>
    <w:rsid w:val="005F6B11"/>
    <w:rsid w:val="0060048A"/>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39CF"/>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31CA"/>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15075DF-8DE8-4E11-A8CC-49CD2073D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8D9AA-F31C-4A47-B82B-72C686102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610</Words>
  <Characters>3480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Мигранова Регина Фангизовна</cp:lastModifiedBy>
  <cp:revision>11</cp:revision>
  <cp:lastPrinted>2015-01-15T11:16:00Z</cp:lastPrinted>
  <dcterms:created xsi:type="dcterms:W3CDTF">2015-01-20T09:26:00Z</dcterms:created>
  <dcterms:modified xsi:type="dcterms:W3CDTF">2015-04-29T06:52:00Z</dcterms:modified>
</cp:coreProperties>
</file>